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E37" w:rsidRDefault="00310E37" w:rsidP="001C7981">
      <w:pPr>
        <w:ind w:left="0"/>
        <w:rPr>
          <w:rFonts w:ascii="Times New Roman" w:eastAsia="Times New Roman" w:hAnsi="Times New Roman"/>
          <w:sz w:val="24"/>
          <w:szCs w:val="24"/>
        </w:rPr>
      </w:pPr>
    </w:p>
    <w:p w:rsidR="00310E37" w:rsidRDefault="00310E37" w:rsidP="00310E37">
      <w:pPr>
        <w:ind w:left="3600" w:firstLine="720"/>
        <w:rPr>
          <w:rFonts w:ascii="Times New Roman" w:eastAsia="Times New Roman" w:hAnsi="Times New Roman"/>
          <w:sz w:val="24"/>
          <w:szCs w:val="24"/>
          <w:lang w:val="de-DE"/>
        </w:rPr>
      </w:pPr>
    </w:p>
    <w:p w:rsidR="00310E37" w:rsidRDefault="00310E37" w:rsidP="00310E37"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-114300</wp:posOffset>
            </wp:positionV>
            <wp:extent cx="390525" cy="457200"/>
            <wp:effectExtent l="0" t="0" r="952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0E37" w:rsidRDefault="00310E37" w:rsidP="00310E37">
      <w:pPr>
        <w:rPr>
          <w:rFonts w:ascii="Times New Roman" w:eastAsia="Times New Roman" w:hAnsi="Times New Roman"/>
          <w:sz w:val="28"/>
          <w:szCs w:val="28"/>
          <w:lang w:val="de-DE"/>
        </w:rPr>
      </w:pPr>
    </w:p>
    <w:p w:rsidR="00310E37" w:rsidRDefault="00310E37" w:rsidP="00310E37">
      <w:pPr>
        <w:rPr>
          <w:rFonts w:ascii="Times New Roman" w:eastAsia="Times New Roman" w:hAnsi="Times New Roman"/>
          <w:b/>
          <w:bCs/>
          <w:sz w:val="24"/>
          <w:szCs w:val="28"/>
          <w:lang w:val="de-DE"/>
        </w:rPr>
      </w:pPr>
      <w:r>
        <w:rPr>
          <w:rFonts w:ascii="Times New Roman" w:eastAsia="Times New Roman" w:hAnsi="Times New Roman"/>
          <w:b/>
          <w:bCs/>
          <w:sz w:val="24"/>
          <w:szCs w:val="28"/>
          <w:lang w:val="de-DE"/>
        </w:rPr>
        <w:t>REPUBLIKA HRVATSKA</w:t>
      </w:r>
    </w:p>
    <w:p w:rsidR="00310E37" w:rsidRDefault="00310E37" w:rsidP="00310E37">
      <w:pPr>
        <w:rPr>
          <w:rFonts w:ascii="Times New Roman" w:eastAsia="Times New Roman" w:hAnsi="Times New Roman"/>
          <w:b/>
          <w:bCs/>
          <w:sz w:val="24"/>
          <w:szCs w:val="28"/>
          <w:lang w:val="de-DE"/>
        </w:rPr>
      </w:pPr>
      <w:r>
        <w:rPr>
          <w:rFonts w:ascii="Times New Roman" w:eastAsia="Times New Roman" w:hAnsi="Times New Roman"/>
          <w:b/>
          <w:bCs/>
          <w:sz w:val="24"/>
          <w:szCs w:val="28"/>
          <w:lang w:val="de-DE"/>
        </w:rPr>
        <w:t>SISAČKO-MOSLAVAČKA ŽUPANIJA</w:t>
      </w:r>
    </w:p>
    <w:p w:rsidR="00310E37" w:rsidRDefault="00310E37" w:rsidP="00310E37">
      <w:pPr>
        <w:rPr>
          <w:rFonts w:ascii="Times New Roman" w:eastAsia="Times New Roman" w:hAnsi="Times New Roman"/>
          <w:b/>
          <w:bCs/>
          <w:sz w:val="24"/>
          <w:szCs w:val="28"/>
          <w:lang w:val="de-DE"/>
        </w:rPr>
      </w:pPr>
      <w:r>
        <w:rPr>
          <w:rFonts w:ascii="Times New Roman" w:eastAsia="Times New Roman" w:hAnsi="Times New Roman"/>
          <w:b/>
          <w:bCs/>
          <w:sz w:val="24"/>
          <w:szCs w:val="28"/>
          <w:lang w:val="de-DE"/>
        </w:rPr>
        <w:t>OPĆINA SUNJA</w:t>
      </w:r>
    </w:p>
    <w:p w:rsidR="00310E37" w:rsidRDefault="00310E37" w:rsidP="00310E37">
      <w:pPr>
        <w:rPr>
          <w:rFonts w:ascii="Times New Roman" w:eastAsia="Times New Roman" w:hAnsi="Times New Roman"/>
          <w:b/>
          <w:bCs/>
          <w:sz w:val="24"/>
          <w:szCs w:val="28"/>
          <w:lang w:val="de-DE"/>
        </w:rPr>
      </w:pPr>
      <w:r>
        <w:rPr>
          <w:rFonts w:ascii="Times New Roman" w:eastAsia="Times New Roman" w:hAnsi="Times New Roman"/>
          <w:b/>
          <w:bCs/>
          <w:sz w:val="24"/>
          <w:szCs w:val="28"/>
          <w:lang w:val="de-DE"/>
        </w:rPr>
        <w:t>OPĆINSKO VIJEĆE</w:t>
      </w:r>
    </w:p>
    <w:p w:rsidR="00310E37" w:rsidRDefault="00310E37" w:rsidP="00310E37">
      <w:pPr>
        <w:rPr>
          <w:rFonts w:ascii="Times New Roman" w:eastAsia="Times New Roman" w:hAnsi="Times New Roman"/>
          <w:b/>
          <w:bCs/>
          <w:sz w:val="24"/>
          <w:szCs w:val="28"/>
          <w:lang w:val="de-DE"/>
        </w:rPr>
      </w:pPr>
    </w:p>
    <w:p w:rsidR="00310E37" w:rsidRPr="00310E37" w:rsidRDefault="00310E37" w:rsidP="00310E37">
      <w:pPr>
        <w:rPr>
          <w:rFonts w:ascii="Times New Roman" w:eastAsia="Times New Roman" w:hAnsi="Times New Roman"/>
          <w:bCs/>
          <w:sz w:val="24"/>
          <w:szCs w:val="28"/>
        </w:rPr>
      </w:pPr>
      <w:r w:rsidRPr="00310E37">
        <w:rPr>
          <w:rFonts w:ascii="Times New Roman" w:eastAsia="Times New Roman" w:hAnsi="Times New Roman"/>
          <w:bCs/>
          <w:sz w:val="24"/>
          <w:szCs w:val="28"/>
        </w:rPr>
        <w:t>KLASA:</w:t>
      </w:r>
      <w:r w:rsidR="005D2FEE">
        <w:rPr>
          <w:rFonts w:ascii="Times New Roman" w:eastAsia="Times New Roman" w:hAnsi="Times New Roman"/>
          <w:bCs/>
          <w:sz w:val="24"/>
          <w:szCs w:val="28"/>
        </w:rPr>
        <w:t xml:space="preserve"> 400-06/1</w:t>
      </w:r>
      <w:r w:rsidR="000D10C9">
        <w:rPr>
          <w:rFonts w:ascii="Times New Roman" w:eastAsia="Times New Roman" w:hAnsi="Times New Roman"/>
          <w:bCs/>
          <w:sz w:val="24"/>
          <w:szCs w:val="28"/>
        </w:rPr>
        <w:t>8</w:t>
      </w:r>
      <w:r w:rsidR="005D2FEE">
        <w:rPr>
          <w:rFonts w:ascii="Times New Roman" w:eastAsia="Times New Roman" w:hAnsi="Times New Roman"/>
          <w:bCs/>
          <w:sz w:val="24"/>
          <w:szCs w:val="28"/>
        </w:rPr>
        <w:t>-01/0</w:t>
      </w:r>
      <w:r w:rsidR="000D10C9">
        <w:rPr>
          <w:rFonts w:ascii="Times New Roman" w:eastAsia="Times New Roman" w:hAnsi="Times New Roman"/>
          <w:bCs/>
          <w:sz w:val="24"/>
          <w:szCs w:val="28"/>
        </w:rPr>
        <w:t>2</w:t>
      </w:r>
    </w:p>
    <w:p w:rsidR="00310E37" w:rsidRDefault="00310E37" w:rsidP="00310E37">
      <w:pPr>
        <w:rPr>
          <w:rFonts w:ascii="Times New Roman" w:eastAsia="Times New Roman" w:hAnsi="Times New Roman"/>
          <w:bCs/>
          <w:sz w:val="24"/>
          <w:szCs w:val="28"/>
        </w:rPr>
      </w:pPr>
      <w:r w:rsidRPr="00310E37">
        <w:rPr>
          <w:rFonts w:ascii="Times New Roman" w:eastAsia="Times New Roman" w:hAnsi="Times New Roman"/>
          <w:bCs/>
          <w:sz w:val="24"/>
          <w:szCs w:val="28"/>
        </w:rPr>
        <w:t>URBROJ:</w:t>
      </w:r>
      <w:r w:rsidR="005D2FEE">
        <w:rPr>
          <w:rFonts w:ascii="Times New Roman" w:eastAsia="Times New Roman" w:hAnsi="Times New Roman"/>
          <w:bCs/>
          <w:sz w:val="24"/>
          <w:szCs w:val="28"/>
        </w:rPr>
        <w:t xml:space="preserve"> 2176/17-03-1</w:t>
      </w:r>
      <w:r w:rsidR="000D10C9">
        <w:rPr>
          <w:rFonts w:ascii="Times New Roman" w:eastAsia="Times New Roman" w:hAnsi="Times New Roman"/>
          <w:bCs/>
          <w:sz w:val="24"/>
          <w:szCs w:val="28"/>
        </w:rPr>
        <w:t>9</w:t>
      </w:r>
      <w:r w:rsidR="005D2FEE">
        <w:rPr>
          <w:rFonts w:ascii="Times New Roman" w:eastAsia="Times New Roman" w:hAnsi="Times New Roman"/>
          <w:bCs/>
          <w:sz w:val="24"/>
          <w:szCs w:val="28"/>
        </w:rPr>
        <w:t>-</w:t>
      </w:r>
      <w:r w:rsidR="002C4E2C">
        <w:rPr>
          <w:rFonts w:ascii="Times New Roman" w:eastAsia="Times New Roman" w:hAnsi="Times New Roman"/>
          <w:bCs/>
          <w:sz w:val="24"/>
          <w:szCs w:val="28"/>
        </w:rPr>
        <w:t>12</w:t>
      </w:r>
    </w:p>
    <w:p w:rsidR="003C6ABE" w:rsidRDefault="00310E37" w:rsidP="00310E37">
      <w:pPr>
        <w:rPr>
          <w:rFonts w:ascii="Times New Roman" w:eastAsia="Times New Roman" w:hAnsi="Times New Roman"/>
          <w:bCs/>
          <w:sz w:val="24"/>
          <w:szCs w:val="28"/>
        </w:rPr>
      </w:pPr>
      <w:r>
        <w:rPr>
          <w:rFonts w:ascii="Times New Roman" w:eastAsia="Times New Roman" w:hAnsi="Times New Roman"/>
          <w:bCs/>
          <w:sz w:val="24"/>
          <w:szCs w:val="28"/>
        </w:rPr>
        <w:t xml:space="preserve">Sunja, </w:t>
      </w:r>
      <w:r w:rsidR="002C4E2C">
        <w:rPr>
          <w:rFonts w:ascii="Times New Roman" w:eastAsia="Times New Roman" w:hAnsi="Times New Roman"/>
          <w:bCs/>
          <w:sz w:val="24"/>
          <w:szCs w:val="28"/>
        </w:rPr>
        <w:t>30.</w:t>
      </w:r>
      <w:r>
        <w:rPr>
          <w:rFonts w:ascii="Times New Roman" w:eastAsia="Times New Roman" w:hAnsi="Times New Roman"/>
          <w:bCs/>
          <w:sz w:val="24"/>
          <w:szCs w:val="28"/>
        </w:rPr>
        <w:t>10.201</w:t>
      </w:r>
      <w:r w:rsidR="000D10C9">
        <w:rPr>
          <w:rFonts w:ascii="Times New Roman" w:eastAsia="Times New Roman" w:hAnsi="Times New Roman"/>
          <w:bCs/>
          <w:sz w:val="24"/>
          <w:szCs w:val="28"/>
        </w:rPr>
        <w:t>9</w:t>
      </w:r>
      <w:r>
        <w:rPr>
          <w:rFonts w:ascii="Times New Roman" w:eastAsia="Times New Roman" w:hAnsi="Times New Roman"/>
          <w:bCs/>
          <w:sz w:val="24"/>
          <w:szCs w:val="28"/>
        </w:rPr>
        <w:t>.</w:t>
      </w:r>
      <w:r w:rsidR="00E90720">
        <w:rPr>
          <w:rFonts w:ascii="Times New Roman" w:eastAsia="Times New Roman" w:hAnsi="Times New Roman"/>
          <w:bCs/>
          <w:sz w:val="24"/>
          <w:szCs w:val="28"/>
        </w:rPr>
        <w:t xml:space="preserve">                                                                  </w:t>
      </w:r>
    </w:p>
    <w:p w:rsidR="003C6ABE" w:rsidRDefault="003C6ABE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6A3E70">
      <w:pPr>
        <w:ind w:left="0"/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Pr="00AD5755" w:rsidRDefault="006A3E70" w:rsidP="006A3E7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D5755">
        <w:rPr>
          <w:rFonts w:ascii="Times New Roman" w:hAnsi="Times New Roman"/>
          <w:sz w:val="24"/>
          <w:szCs w:val="24"/>
        </w:rPr>
        <w:t>Na temelju članka 108. i 109. Zakona o proračunu („Narodne novine“ broj 87/08, 136/12 i 15/15), članka 1</w:t>
      </w:r>
      <w:r w:rsidR="00DD7A47">
        <w:rPr>
          <w:rFonts w:ascii="Times New Roman" w:hAnsi="Times New Roman"/>
          <w:sz w:val="24"/>
          <w:szCs w:val="24"/>
        </w:rPr>
        <w:t>5</w:t>
      </w:r>
      <w:r w:rsidRPr="00AD5755">
        <w:rPr>
          <w:rFonts w:ascii="Times New Roman" w:hAnsi="Times New Roman"/>
          <w:sz w:val="24"/>
          <w:szCs w:val="24"/>
        </w:rPr>
        <w:t xml:space="preserve">. Pravilnika o polugodišnjem i godišnjem izvještaju o izvršenju proračuna („Narodne novine“ broj 24/13 i 102/17) i članka 32. Statuta Općine Sunja („Službeni vjesnik“ broj 30/90, 26/10, 43/10, 12/13, 46/13, 31/14 i 5/18), Općinsko vijeće Općine Sunja na svojoj </w:t>
      </w:r>
      <w:r w:rsidR="002C4E2C">
        <w:rPr>
          <w:rFonts w:ascii="Times New Roman" w:hAnsi="Times New Roman"/>
          <w:sz w:val="24"/>
          <w:szCs w:val="24"/>
        </w:rPr>
        <w:t>20. sjednici održanoj dana 30.</w:t>
      </w:r>
      <w:r w:rsidRPr="00AD5755">
        <w:rPr>
          <w:rFonts w:ascii="Times New Roman" w:hAnsi="Times New Roman"/>
          <w:sz w:val="24"/>
          <w:szCs w:val="24"/>
        </w:rPr>
        <w:t xml:space="preserve"> listopada 201</w:t>
      </w:r>
      <w:r w:rsidR="000D10C9">
        <w:rPr>
          <w:rFonts w:ascii="Times New Roman" w:hAnsi="Times New Roman"/>
          <w:sz w:val="24"/>
          <w:szCs w:val="24"/>
        </w:rPr>
        <w:t>9</w:t>
      </w:r>
      <w:r w:rsidRPr="00AD5755">
        <w:rPr>
          <w:rFonts w:ascii="Times New Roman" w:hAnsi="Times New Roman"/>
          <w:sz w:val="24"/>
          <w:szCs w:val="24"/>
        </w:rPr>
        <w:t>. godine donosi:</w:t>
      </w:r>
    </w:p>
    <w:p w:rsidR="006A3E70" w:rsidRPr="00AD5755" w:rsidRDefault="006A3E70" w:rsidP="006A3E70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A3E70" w:rsidRDefault="006A3E70" w:rsidP="006A3E70">
      <w:pPr>
        <w:ind w:firstLine="708"/>
        <w:jc w:val="both"/>
        <w:rPr>
          <w:rFonts w:ascii="Times New Roman" w:hAnsi="Times New Roman"/>
        </w:rPr>
      </w:pPr>
    </w:p>
    <w:p w:rsidR="006A3E70" w:rsidRDefault="006A3E70" w:rsidP="006A3E70">
      <w:pPr>
        <w:ind w:firstLine="708"/>
        <w:jc w:val="both"/>
        <w:rPr>
          <w:rFonts w:ascii="Times New Roman" w:hAnsi="Times New Roman"/>
        </w:rPr>
      </w:pPr>
    </w:p>
    <w:p w:rsidR="006A3E70" w:rsidRPr="00706279" w:rsidRDefault="006A3E70" w:rsidP="006A3E70">
      <w:pPr>
        <w:ind w:firstLine="708"/>
        <w:jc w:val="center"/>
        <w:rPr>
          <w:rFonts w:ascii="Times New Roman" w:hAnsi="Times New Roman"/>
          <w:b/>
          <w:sz w:val="30"/>
          <w:szCs w:val="30"/>
        </w:rPr>
      </w:pPr>
      <w:r w:rsidRPr="00706279">
        <w:rPr>
          <w:rFonts w:ascii="Times New Roman" w:hAnsi="Times New Roman"/>
          <w:b/>
          <w:sz w:val="30"/>
          <w:szCs w:val="30"/>
        </w:rPr>
        <w:t>ZAKLJUČAK</w:t>
      </w:r>
    </w:p>
    <w:p w:rsidR="00706279" w:rsidRDefault="00706279" w:rsidP="006A3E70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o usvajanju Polugodišnjeg izvještaja o izvršenju Proračuna </w:t>
      </w:r>
    </w:p>
    <w:p w:rsidR="00706279" w:rsidRPr="00706279" w:rsidRDefault="00706279" w:rsidP="006A3E70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Općine Sunja za razdoblje od 01.01.</w:t>
      </w:r>
      <w:r w:rsidR="00EF69E9">
        <w:rPr>
          <w:rFonts w:ascii="Times New Roman" w:hAnsi="Times New Roman"/>
          <w:b/>
          <w:sz w:val="28"/>
          <w:szCs w:val="28"/>
        </w:rPr>
        <w:t>2019</w:t>
      </w:r>
      <w:r w:rsidR="00C831E2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-</w:t>
      </w:r>
      <w:r w:rsidR="00C831E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30.06.201</w:t>
      </w:r>
      <w:r w:rsidR="000D10C9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>. godine</w:t>
      </w:r>
    </w:p>
    <w:p w:rsidR="00706279" w:rsidRPr="00706279" w:rsidRDefault="00706279" w:rsidP="006A3E70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A3E70" w:rsidRDefault="006A3E70" w:rsidP="006A3E70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AD5755" w:rsidRPr="00F53C16" w:rsidRDefault="00AD5755" w:rsidP="006A3E70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F53C16">
        <w:rPr>
          <w:rFonts w:ascii="Times New Roman" w:hAnsi="Times New Roman"/>
          <w:b/>
          <w:sz w:val="24"/>
          <w:szCs w:val="24"/>
        </w:rPr>
        <w:t>Članak 1.</w:t>
      </w:r>
    </w:p>
    <w:p w:rsidR="006A3E70" w:rsidRPr="00AD5755" w:rsidRDefault="006A3E70" w:rsidP="006A3E70">
      <w:pPr>
        <w:ind w:firstLine="708"/>
        <w:jc w:val="center"/>
        <w:rPr>
          <w:rFonts w:ascii="Times New Roman" w:hAnsi="Times New Roman"/>
          <w:b/>
        </w:rPr>
      </w:pPr>
    </w:p>
    <w:p w:rsidR="006A3E70" w:rsidRDefault="00AD5755" w:rsidP="006A3E70">
      <w:pPr>
        <w:ind w:firstLine="708"/>
        <w:rPr>
          <w:rFonts w:ascii="Times New Roman" w:hAnsi="Times New Roman"/>
          <w:sz w:val="24"/>
          <w:szCs w:val="24"/>
        </w:rPr>
      </w:pPr>
      <w:r w:rsidRPr="001B3410">
        <w:rPr>
          <w:rFonts w:ascii="Times New Roman" w:hAnsi="Times New Roman"/>
          <w:sz w:val="24"/>
          <w:szCs w:val="24"/>
        </w:rPr>
        <w:t xml:space="preserve">Usvaja se </w:t>
      </w:r>
      <w:r>
        <w:rPr>
          <w:rFonts w:ascii="Times New Roman" w:hAnsi="Times New Roman"/>
          <w:sz w:val="24"/>
          <w:szCs w:val="24"/>
        </w:rPr>
        <w:t>Polugodišnji i</w:t>
      </w:r>
      <w:r w:rsidRPr="001B3410">
        <w:rPr>
          <w:rFonts w:ascii="Times New Roman" w:hAnsi="Times New Roman"/>
          <w:sz w:val="24"/>
          <w:szCs w:val="24"/>
        </w:rPr>
        <w:t>zvještaj o izvršenju Proračuna Općine</w:t>
      </w:r>
      <w:r>
        <w:rPr>
          <w:rFonts w:ascii="Times New Roman" w:hAnsi="Times New Roman"/>
          <w:sz w:val="24"/>
          <w:szCs w:val="24"/>
        </w:rPr>
        <w:t xml:space="preserve"> Sunja za razdoblje od 01. siječnja do 30. lipnja 201</w:t>
      </w:r>
      <w:r w:rsidR="000D10C9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 godine.</w:t>
      </w:r>
    </w:p>
    <w:p w:rsidR="003213E7" w:rsidRDefault="003213E7" w:rsidP="006A3E70">
      <w:pPr>
        <w:ind w:firstLine="708"/>
        <w:rPr>
          <w:rFonts w:ascii="Times New Roman" w:hAnsi="Times New Roman"/>
          <w:sz w:val="24"/>
          <w:szCs w:val="24"/>
        </w:rPr>
      </w:pPr>
    </w:p>
    <w:p w:rsidR="003213E7" w:rsidRPr="006A3E70" w:rsidRDefault="003213E7" w:rsidP="003213E7">
      <w:pPr>
        <w:ind w:firstLine="708"/>
        <w:jc w:val="center"/>
        <w:rPr>
          <w:rFonts w:ascii="Times New Roman" w:hAnsi="Times New Roman"/>
          <w:b/>
        </w:rPr>
      </w:pPr>
    </w:p>
    <w:p w:rsidR="003213E7" w:rsidRPr="00F53C16" w:rsidRDefault="003213E7" w:rsidP="003213E7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F53C16">
        <w:rPr>
          <w:rFonts w:ascii="Times New Roman" w:hAnsi="Times New Roman"/>
          <w:b/>
          <w:sz w:val="24"/>
          <w:szCs w:val="24"/>
        </w:rPr>
        <w:t>Članak 2.</w:t>
      </w:r>
    </w:p>
    <w:p w:rsidR="003213E7" w:rsidRDefault="003213E7" w:rsidP="003213E7">
      <w:pPr>
        <w:ind w:firstLine="708"/>
        <w:jc w:val="center"/>
        <w:rPr>
          <w:rFonts w:ascii="Times New Roman" w:hAnsi="Times New Roman"/>
          <w:b/>
        </w:rPr>
      </w:pPr>
    </w:p>
    <w:p w:rsidR="003213E7" w:rsidRPr="00AD5755" w:rsidRDefault="003213E7" w:rsidP="003213E7">
      <w:pPr>
        <w:ind w:firstLine="708"/>
        <w:rPr>
          <w:rFonts w:ascii="Times New Roman" w:hAnsi="Times New Roman"/>
          <w:b/>
        </w:rPr>
      </w:pPr>
    </w:p>
    <w:p w:rsidR="00B75209" w:rsidRPr="006D6ED2" w:rsidRDefault="006D6ED2" w:rsidP="00B75209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Ovaj Zaključak objavit će se u „Službenom vjesniku“ </w:t>
      </w:r>
      <w:r w:rsidR="00414BF5">
        <w:rPr>
          <w:rFonts w:ascii="Times New Roman" w:hAnsi="Times New Roman"/>
        </w:rPr>
        <w:t xml:space="preserve"> Općine Sunja.</w:t>
      </w:r>
    </w:p>
    <w:p w:rsidR="004B32CB" w:rsidRDefault="004B32CB" w:rsidP="004B32CB">
      <w:pPr>
        <w:pStyle w:val="Odlomakpopisa"/>
        <w:ind w:left="708"/>
        <w:jc w:val="center"/>
        <w:rPr>
          <w:rFonts w:ascii="Times New Roman" w:hAnsi="Times New Roman"/>
          <w:sz w:val="24"/>
          <w:szCs w:val="24"/>
        </w:rPr>
      </w:pPr>
    </w:p>
    <w:p w:rsidR="008A74E7" w:rsidRDefault="008A74E7" w:rsidP="004B32CB">
      <w:pPr>
        <w:pStyle w:val="Odlomakpopisa"/>
        <w:ind w:left="708"/>
        <w:jc w:val="center"/>
        <w:rPr>
          <w:rFonts w:ascii="Times New Roman" w:hAnsi="Times New Roman"/>
          <w:sz w:val="24"/>
          <w:szCs w:val="24"/>
        </w:rPr>
      </w:pPr>
    </w:p>
    <w:p w:rsidR="00DD7A47" w:rsidRDefault="00DD7A47" w:rsidP="004B32CB">
      <w:pPr>
        <w:pStyle w:val="Odlomakpopisa"/>
        <w:ind w:left="708"/>
        <w:jc w:val="center"/>
        <w:rPr>
          <w:rFonts w:ascii="Times New Roman" w:hAnsi="Times New Roman"/>
          <w:sz w:val="24"/>
          <w:szCs w:val="24"/>
        </w:rPr>
      </w:pPr>
    </w:p>
    <w:p w:rsidR="00DD7A47" w:rsidRDefault="00DD7A47" w:rsidP="004B32CB">
      <w:pPr>
        <w:pStyle w:val="Odlomakpopisa"/>
        <w:ind w:left="708"/>
        <w:jc w:val="center"/>
        <w:rPr>
          <w:rFonts w:ascii="Times New Roman" w:hAnsi="Times New Roman"/>
          <w:sz w:val="24"/>
          <w:szCs w:val="24"/>
        </w:rPr>
      </w:pPr>
    </w:p>
    <w:p w:rsidR="008A74E7" w:rsidRPr="008A74E7" w:rsidRDefault="008A74E7" w:rsidP="004B32CB">
      <w:pPr>
        <w:pStyle w:val="Odlomakpopisa"/>
        <w:ind w:left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A74E7">
        <w:rPr>
          <w:rFonts w:ascii="Times New Roman" w:hAnsi="Times New Roman"/>
          <w:b/>
          <w:sz w:val="24"/>
          <w:szCs w:val="24"/>
        </w:rPr>
        <w:t xml:space="preserve">                         PREDSJEDNIK</w:t>
      </w:r>
    </w:p>
    <w:p w:rsidR="008A74E7" w:rsidRPr="008A74E7" w:rsidRDefault="008A74E7" w:rsidP="004B32CB">
      <w:pPr>
        <w:pStyle w:val="Odlomakpopisa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8A74E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OPĆINSKOG VIJEĆA</w:t>
      </w:r>
    </w:p>
    <w:p w:rsidR="008A74E7" w:rsidRPr="008A74E7" w:rsidRDefault="008A74E7" w:rsidP="004B32CB">
      <w:pPr>
        <w:pStyle w:val="Odlomakpopisa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6A3E70" w:rsidRDefault="008A74E7" w:rsidP="001A781D">
      <w:pPr>
        <w:pStyle w:val="Odlomakpopisa"/>
        <w:ind w:left="708"/>
        <w:jc w:val="center"/>
        <w:rPr>
          <w:rFonts w:ascii="Times New Roman" w:hAnsi="Times New Roman"/>
          <w:bCs/>
          <w:sz w:val="24"/>
          <w:szCs w:val="28"/>
        </w:rPr>
      </w:pPr>
      <w:r w:rsidRPr="008A74E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1A781D">
        <w:rPr>
          <w:rFonts w:ascii="Times New Roman" w:hAnsi="Times New Roman"/>
          <w:b/>
          <w:sz w:val="24"/>
          <w:szCs w:val="24"/>
        </w:rPr>
        <w:t>Dalibor Medved</w:t>
      </w:r>
      <w:bookmarkStart w:id="0" w:name="_GoBack"/>
      <w:bookmarkEnd w:id="0"/>
    </w:p>
    <w:sectPr w:rsidR="006A3E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970ECE"/>
    <w:multiLevelType w:val="hybridMultilevel"/>
    <w:tmpl w:val="4804572C"/>
    <w:lvl w:ilvl="0" w:tplc="A7F0113C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931"/>
    <w:rsid w:val="000D10C9"/>
    <w:rsid w:val="00100E1E"/>
    <w:rsid w:val="001A781D"/>
    <w:rsid w:val="001C7981"/>
    <w:rsid w:val="002C4E2C"/>
    <w:rsid w:val="00310E37"/>
    <w:rsid w:val="003213E7"/>
    <w:rsid w:val="003C6ABE"/>
    <w:rsid w:val="00414BF5"/>
    <w:rsid w:val="004B32CB"/>
    <w:rsid w:val="005D2FEE"/>
    <w:rsid w:val="006337CF"/>
    <w:rsid w:val="006A3E70"/>
    <w:rsid w:val="006D6ED2"/>
    <w:rsid w:val="00706279"/>
    <w:rsid w:val="00736A57"/>
    <w:rsid w:val="00745226"/>
    <w:rsid w:val="008A74E7"/>
    <w:rsid w:val="00AD5755"/>
    <w:rsid w:val="00B75209"/>
    <w:rsid w:val="00C831E2"/>
    <w:rsid w:val="00D11074"/>
    <w:rsid w:val="00DD7A47"/>
    <w:rsid w:val="00E90720"/>
    <w:rsid w:val="00EF69E9"/>
    <w:rsid w:val="00F22931"/>
    <w:rsid w:val="00F5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CBCAE-51C5-458D-A4D9-E7BB4CF2C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37CF"/>
    <w:pPr>
      <w:spacing w:after="0" w:line="240" w:lineRule="atLeast"/>
      <w:ind w:left="720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337CF"/>
    <w:pPr>
      <w:spacing w:line="240" w:lineRule="auto"/>
      <w:contextualSpacing/>
    </w:pPr>
    <w:rPr>
      <w:rFonts w:eastAsia="Times New Roman"/>
    </w:rPr>
  </w:style>
  <w:style w:type="paragraph" w:styleId="Bezproreda">
    <w:name w:val="No Spacing"/>
    <w:uiPriority w:val="1"/>
    <w:qFormat/>
    <w:rsid w:val="006337CF"/>
    <w:pPr>
      <w:spacing w:after="0" w:line="240" w:lineRule="auto"/>
    </w:pPr>
    <w:rPr>
      <w:rFonts w:ascii="Calibri" w:eastAsia="Calibri" w:hAnsi="Calibri" w:cs="Times New Roman"/>
    </w:rPr>
  </w:style>
  <w:style w:type="paragraph" w:styleId="Tijeloteksta-uvlaka2">
    <w:name w:val="Body Text Indent 2"/>
    <w:basedOn w:val="Normal"/>
    <w:link w:val="Tijeloteksta-uvlaka2Char"/>
    <w:unhideWhenUsed/>
    <w:rsid w:val="006337CF"/>
    <w:pPr>
      <w:spacing w:line="240" w:lineRule="auto"/>
      <w:ind w:left="993" w:hanging="273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-uvlaka2Char">
    <w:name w:val="Tijelo teksta - uvlaka 2 Char"/>
    <w:basedOn w:val="Zadanifontodlomka"/>
    <w:link w:val="Tijeloteksta-uvlaka2"/>
    <w:rsid w:val="006337CF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7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BRNAD</dc:creator>
  <cp:keywords/>
  <dc:description/>
  <cp:lastModifiedBy>BRNAD</cp:lastModifiedBy>
  <cp:revision>26</cp:revision>
  <dcterms:created xsi:type="dcterms:W3CDTF">2018-10-15T09:50:00Z</dcterms:created>
  <dcterms:modified xsi:type="dcterms:W3CDTF">2019-10-31T10:42:00Z</dcterms:modified>
</cp:coreProperties>
</file>