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A381EAC" w14:textId="4C320DE8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2E24D5">
              <w:rPr>
                <w:rFonts w:ascii="Arial Narrow" w:hAnsi="Arial Narrow" w:cs="Times New Roman"/>
                <w:sz w:val="20"/>
                <w:szCs w:val="20"/>
              </w:rPr>
              <w:t>Planu rasvjete Općine Sunja</w:t>
            </w:r>
            <w:r w:rsidR="004D6DBC">
              <w:rPr>
                <w:rFonts w:ascii="Arial Narrow" w:hAnsi="Arial Narrow" w:cs="Times New Roman"/>
                <w:sz w:val="20"/>
                <w:szCs w:val="20"/>
              </w:rPr>
              <w:t xml:space="preserve"> i Akcijskog plana gradnje i/ili rekonstrukcije vanjske rasvjete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9F3A711" w14:textId="4C2B99E3" w:rsidR="00ED3477" w:rsidRPr="00D02792" w:rsidRDefault="004D6DBC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PLAN RASVJETE OPĆINE SUNJA I AKCIJSKI PLAN GRADNJE I/ILI REKONSTRUKCIJE VANJSKE RASVJETE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445438C6" w14:textId="2AAC1761" w:rsidR="00D02792" w:rsidRDefault="004D6DBC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Naziv tijela nadležnog za izradu nacrta: Jedinstveni upravni odjel Općine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shd w:val="clear" w:color="auto" w:fill="auto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6400D5DF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4D6DBC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57706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4D6DBC">
              <w:rPr>
                <w:rFonts w:ascii="Arial Narrow" w:hAnsi="Arial Narrow" w:cs="Times New Roman"/>
                <w:b/>
                <w:sz w:val="20"/>
                <w:szCs w:val="20"/>
              </w:rPr>
              <w:t>. travnja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2025. </w:t>
            </w:r>
            <w:r w:rsidR="00462BDA">
              <w:rPr>
                <w:rFonts w:ascii="Arial Narrow" w:hAnsi="Arial Narrow" w:cs="Times New Roman"/>
                <w:b/>
                <w:sz w:val="20"/>
                <w:szCs w:val="20"/>
              </w:rPr>
              <w:t>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D0BE53" w14:textId="69D66182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4D6DBC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577068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4D6DBC">
              <w:rPr>
                <w:rFonts w:ascii="Arial Narrow" w:hAnsi="Arial Narrow" w:cs="Times New Roman"/>
                <w:b/>
                <w:sz w:val="20"/>
                <w:szCs w:val="20"/>
              </w:rPr>
              <w:t>. svibnja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2025.</w:t>
            </w:r>
            <w:r w:rsidR="00462BD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  <w:shd w:val="clear" w:color="auto" w:fill="auto"/>
          </w:tcPr>
          <w:p w14:paraId="703F936C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  <w:shd w:val="clear" w:color="auto" w:fill="auto"/>
          </w:tcPr>
          <w:p w14:paraId="6B0CD4CA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  <w:shd w:val="clear" w:color="auto" w:fill="auto"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  <w:shd w:val="clear" w:color="auto" w:fill="auto"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  <w:shd w:val="clear" w:color="auto" w:fill="auto"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  <w:shd w:val="clear" w:color="auto" w:fill="auto"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  <w:shd w:val="clear" w:color="auto" w:fill="auto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3FBFFB3E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57706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4D6DBC"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577068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4D6DBC">
              <w:rPr>
                <w:rFonts w:ascii="Arial Narrow" w:hAnsi="Arial Narrow" w:cs="Times New Roman"/>
                <w:sz w:val="20"/>
                <w:szCs w:val="20"/>
              </w:rPr>
              <w:t>. svibnja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2025.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4D6DBC">
              <w:rPr>
                <w:rFonts w:ascii="Arial Narrow" w:hAnsi="Arial Narrow" w:cs="Times New Roman"/>
                <w:sz w:val="20"/>
                <w:szCs w:val="20"/>
              </w:rPr>
              <w:t xml:space="preserve"> O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pćina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Trg kralja Tomislava 3, 44210 S</w:t>
            </w:r>
            <w:r w:rsidR="004D6DBC">
              <w:rPr>
                <w:rFonts w:ascii="Arial Narrow" w:hAnsi="Arial Narrow" w:cs="Times New Roman"/>
                <w:sz w:val="20"/>
                <w:szCs w:val="20"/>
              </w:rPr>
              <w:t>unja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5D5F0BD9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stranici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OPĆINE SUNJA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, na poveznici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________________________________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499EF6E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246D4A"/>
    <w:rsid w:val="002E24D5"/>
    <w:rsid w:val="00363D5E"/>
    <w:rsid w:val="00462BDA"/>
    <w:rsid w:val="004933CB"/>
    <w:rsid w:val="004A5D4E"/>
    <w:rsid w:val="004D6DBC"/>
    <w:rsid w:val="00577068"/>
    <w:rsid w:val="005E3A00"/>
    <w:rsid w:val="005E76B0"/>
    <w:rsid w:val="005F6663"/>
    <w:rsid w:val="007864E8"/>
    <w:rsid w:val="00AE6D89"/>
    <w:rsid w:val="00B560A8"/>
    <w:rsid w:val="00B7597F"/>
    <w:rsid w:val="00BA5E52"/>
    <w:rsid w:val="00C62235"/>
    <w:rsid w:val="00D02792"/>
    <w:rsid w:val="00DF204A"/>
    <w:rsid w:val="00ED3477"/>
    <w:rsid w:val="00F4700F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Karmela Marković</cp:lastModifiedBy>
  <cp:revision>13</cp:revision>
  <cp:lastPrinted>2025-04-15T12:08:00Z</cp:lastPrinted>
  <dcterms:created xsi:type="dcterms:W3CDTF">2025-04-15T11:24:00Z</dcterms:created>
  <dcterms:modified xsi:type="dcterms:W3CDTF">2025-04-16T11:27:00Z</dcterms:modified>
</cp:coreProperties>
</file>